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2751" w14:textId="77777777" w:rsidR="004F319B" w:rsidRPr="00D04131" w:rsidRDefault="004F319B" w:rsidP="004F319B">
      <w:pPr>
        <w:rPr>
          <w:b/>
          <w:color w:val="5F497A" w:themeColor="accent4" w:themeShade="BF"/>
          <w:sz w:val="28"/>
          <w:szCs w:val="28"/>
        </w:rPr>
      </w:pPr>
      <w:r>
        <w:rPr>
          <w:b/>
          <w:color w:val="5F497A" w:themeColor="accent4" w:themeShade="BF"/>
          <w:sz w:val="28"/>
          <w:szCs w:val="28"/>
        </w:rPr>
        <w:t>Quality Improvement Project Assessment Tool (QIPAT)</w:t>
      </w:r>
    </w:p>
    <w:p w14:paraId="509902E0" w14:textId="77777777" w:rsidR="004F319B" w:rsidRDefault="004F319B" w:rsidP="004F319B">
      <w:pPr>
        <w:rPr>
          <w:szCs w:val="22"/>
        </w:rPr>
      </w:pPr>
    </w:p>
    <w:tbl>
      <w:tblPr>
        <w:tblStyle w:val="TableGrid"/>
        <w:tblW w:w="0" w:type="auto"/>
        <w:tblLook w:val="04A0" w:firstRow="1" w:lastRow="0" w:firstColumn="1" w:lastColumn="0" w:noHBand="0" w:noVBand="1"/>
      </w:tblPr>
      <w:tblGrid>
        <w:gridCol w:w="3183"/>
        <w:gridCol w:w="7604"/>
      </w:tblGrid>
      <w:tr w:rsidR="004F319B" w14:paraId="02EBCFC0" w14:textId="77777777" w:rsidTr="00B62FE1">
        <w:tc>
          <w:tcPr>
            <w:tcW w:w="3227" w:type="dxa"/>
            <w:tcBorders>
              <w:top w:val="nil"/>
              <w:left w:val="nil"/>
              <w:bottom w:val="nil"/>
            </w:tcBorders>
          </w:tcPr>
          <w:p w14:paraId="19102AE9" w14:textId="77777777" w:rsidR="004F319B" w:rsidRPr="00016992" w:rsidRDefault="004F319B" w:rsidP="00B62FE1">
            <w:pPr>
              <w:rPr>
                <w:b/>
                <w:szCs w:val="22"/>
              </w:rPr>
            </w:pPr>
            <w:r>
              <w:rPr>
                <w:b/>
                <w:szCs w:val="22"/>
              </w:rPr>
              <w:t>Date of Assessment</w:t>
            </w:r>
            <w:r w:rsidRPr="00016992">
              <w:rPr>
                <w:b/>
                <w:szCs w:val="22"/>
              </w:rPr>
              <w:t>:</w:t>
            </w:r>
          </w:p>
        </w:tc>
        <w:tc>
          <w:tcPr>
            <w:tcW w:w="7781" w:type="dxa"/>
          </w:tcPr>
          <w:p w14:paraId="1C4AF6D3" w14:textId="77777777" w:rsidR="004F319B" w:rsidRDefault="004F319B" w:rsidP="00B62FE1">
            <w:pPr>
              <w:rPr>
                <w:szCs w:val="22"/>
              </w:rPr>
            </w:pPr>
          </w:p>
        </w:tc>
      </w:tr>
    </w:tbl>
    <w:p w14:paraId="2B8DBD16"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3178"/>
        <w:gridCol w:w="7609"/>
      </w:tblGrid>
      <w:tr w:rsidR="004F319B" w14:paraId="73D1DEB9" w14:textId="77777777" w:rsidTr="00B62FE1">
        <w:tc>
          <w:tcPr>
            <w:tcW w:w="3227" w:type="dxa"/>
            <w:tcBorders>
              <w:top w:val="nil"/>
              <w:left w:val="nil"/>
              <w:bottom w:val="nil"/>
            </w:tcBorders>
          </w:tcPr>
          <w:p w14:paraId="779BC1A5" w14:textId="77777777" w:rsidR="004F319B" w:rsidRPr="00016992" w:rsidRDefault="004F319B" w:rsidP="00B62FE1">
            <w:pPr>
              <w:rPr>
                <w:b/>
                <w:szCs w:val="22"/>
              </w:rPr>
            </w:pPr>
            <w:r w:rsidRPr="00016992">
              <w:rPr>
                <w:b/>
                <w:szCs w:val="22"/>
              </w:rPr>
              <w:t>Trainee’s Name:</w:t>
            </w:r>
          </w:p>
        </w:tc>
        <w:tc>
          <w:tcPr>
            <w:tcW w:w="7781" w:type="dxa"/>
          </w:tcPr>
          <w:p w14:paraId="2D60C0D1" w14:textId="77777777" w:rsidR="004F319B" w:rsidRDefault="004F319B" w:rsidP="00B62FE1">
            <w:pPr>
              <w:rPr>
                <w:szCs w:val="22"/>
              </w:rPr>
            </w:pPr>
          </w:p>
        </w:tc>
      </w:tr>
    </w:tbl>
    <w:p w14:paraId="555A6660"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3178"/>
        <w:gridCol w:w="7609"/>
      </w:tblGrid>
      <w:tr w:rsidR="004F319B" w14:paraId="5DBF4382" w14:textId="77777777" w:rsidTr="00B62FE1">
        <w:tc>
          <w:tcPr>
            <w:tcW w:w="3227" w:type="dxa"/>
            <w:tcBorders>
              <w:top w:val="nil"/>
              <w:left w:val="nil"/>
              <w:bottom w:val="nil"/>
            </w:tcBorders>
          </w:tcPr>
          <w:p w14:paraId="081664CB" w14:textId="77777777" w:rsidR="004F319B" w:rsidRPr="00016992" w:rsidRDefault="004F319B" w:rsidP="00B62FE1">
            <w:pPr>
              <w:rPr>
                <w:b/>
                <w:szCs w:val="22"/>
              </w:rPr>
            </w:pPr>
            <w:r w:rsidRPr="00016992">
              <w:rPr>
                <w:b/>
                <w:szCs w:val="22"/>
              </w:rPr>
              <w:t>Trainee’s GMC</w:t>
            </w:r>
            <w:r>
              <w:rPr>
                <w:b/>
                <w:szCs w:val="22"/>
              </w:rPr>
              <w:t xml:space="preserve"> Number</w:t>
            </w:r>
            <w:r w:rsidRPr="00016992">
              <w:rPr>
                <w:b/>
                <w:szCs w:val="22"/>
              </w:rPr>
              <w:t>:</w:t>
            </w:r>
          </w:p>
        </w:tc>
        <w:tc>
          <w:tcPr>
            <w:tcW w:w="7781" w:type="dxa"/>
          </w:tcPr>
          <w:p w14:paraId="5E257325" w14:textId="77777777" w:rsidR="004F319B" w:rsidRDefault="004F319B" w:rsidP="00B62FE1">
            <w:pPr>
              <w:rPr>
                <w:szCs w:val="22"/>
              </w:rPr>
            </w:pPr>
          </w:p>
        </w:tc>
      </w:tr>
    </w:tbl>
    <w:p w14:paraId="0D8DAFBE"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3178"/>
        <w:gridCol w:w="7609"/>
      </w:tblGrid>
      <w:tr w:rsidR="004F319B" w14:paraId="07FD39DF" w14:textId="77777777" w:rsidTr="00B62FE1">
        <w:tc>
          <w:tcPr>
            <w:tcW w:w="3227" w:type="dxa"/>
            <w:tcBorders>
              <w:top w:val="nil"/>
              <w:left w:val="nil"/>
              <w:bottom w:val="nil"/>
            </w:tcBorders>
          </w:tcPr>
          <w:p w14:paraId="0F9BB384" w14:textId="77777777" w:rsidR="004F319B" w:rsidRPr="00016992" w:rsidRDefault="004F319B" w:rsidP="00B62FE1">
            <w:pPr>
              <w:rPr>
                <w:b/>
                <w:szCs w:val="22"/>
              </w:rPr>
            </w:pPr>
            <w:r w:rsidRPr="00016992">
              <w:rPr>
                <w:b/>
                <w:szCs w:val="22"/>
              </w:rPr>
              <w:t xml:space="preserve">Trainee’s </w:t>
            </w:r>
            <w:r>
              <w:rPr>
                <w:b/>
                <w:szCs w:val="22"/>
              </w:rPr>
              <w:t>Year</w:t>
            </w:r>
            <w:r w:rsidRPr="00016992">
              <w:rPr>
                <w:b/>
                <w:szCs w:val="22"/>
              </w:rPr>
              <w:t>:</w:t>
            </w:r>
          </w:p>
        </w:tc>
        <w:tc>
          <w:tcPr>
            <w:tcW w:w="7781" w:type="dxa"/>
          </w:tcPr>
          <w:p w14:paraId="634277DD" w14:textId="77777777" w:rsidR="004F319B" w:rsidRDefault="004F319B" w:rsidP="00B62FE1">
            <w:pPr>
              <w:rPr>
                <w:szCs w:val="22"/>
              </w:rPr>
            </w:pPr>
          </w:p>
        </w:tc>
      </w:tr>
    </w:tbl>
    <w:p w14:paraId="18A1D8A9"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3179"/>
        <w:gridCol w:w="7608"/>
      </w:tblGrid>
      <w:tr w:rsidR="004F319B" w14:paraId="4E28A308" w14:textId="77777777" w:rsidTr="00B62FE1">
        <w:tc>
          <w:tcPr>
            <w:tcW w:w="3227" w:type="dxa"/>
            <w:tcBorders>
              <w:top w:val="nil"/>
              <w:left w:val="nil"/>
              <w:bottom w:val="nil"/>
            </w:tcBorders>
          </w:tcPr>
          <w:p w14:paraId="14018B29" w14:textId="77777777" w:rsidR="004F319B" w:rsidRPr="00016992" w:rsidRDefault="004F319B" w:rsidP="00B62FE1">
            <w:pPr>
              <w:rPr>
                <w:b/>
                <w:szCs w:val="22"/>
              </w:rPr>
            </w:pPr>
            <w:r>
              <w:rPr>
                <w:b/>
                <w:szCs w:val="22"/>
              </w:rPr>
              <w:t>Assessor’s Name</w:t>
            </w:r>
            <w:r w:rsidRPr="00016992">
              <w:rPr>
                <w:b/>
                <w:szCs w:val="22"/>
              </w:rPr>
              <w:t>:</w:t>
            </w:r>
          </w:p>
        </w:tc>
        <w:tc>
          <w:tcPr>
            <w:tcW w:w="7781" w:type="dxa"/>
          </w:tcPr>
          <w:p w14:paraId="1A446D7A" w14:textId="77777777" w:rsidR="004F319B" w:rsidRDefault="004F319B" w:rsidP="00B62FE1">
            <w:pPr>
              <w:rPr>
                <w:szCs w:val="22"/>
              </w:rPr>
            </w:pPr>
          </w:p>
        </w:tc>
      </w:tr>
    </w:tbl>
    <w:p w14:paraId="08034F37"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3179"/>
        <w:gridCol w:w="7608"/>
      </w:tblGrid>
      <w:tr w:rsidR="004F319B" w14:paraId="4E33B55B" w14:textId="77777777" w:rsidTr="00B62FE1">
        <w:tc>
          <w:tcPr>
            <w:tcW w:w="3227" w:type="dxa"/>
            <w:tcBorders>
              <w:top w:val="nil"/>
              <w:left w:val="nil"/>
              <w:bottom w:val="nil"/>
            </w:tcBorders>
          </w:tcPr>
          <w:p w14:paraId="02029447" w14:textId="77777777" w:rsidR="004F319B" w:rsidRPr="00016992" w:rsidRDefault="004F319B" w:rsidP="00B62FE1">
            <w:pPr>
              <w:rPr>
                <w:b/>
                <w:szCs w:val="22"/>
              </w:rPr>
            </w:pPr>
            <w:r w:rsidRPr="00016992">
              <w:rPr>
                <w:b/>
                <w:szCs w:val="22"/>
              </w:rPr>
              <w:t xml:space="preserve">Assessor’s </w:t>
            </w:r>
            <w:r>
              <w:rPr>
                <w:b/>
                <w:szCs w:val="22"/>
              </w:rPr>
              <w:t>Email Addre</w:t>
            </w:r>
            <w:r w:rsidRPr="00016992">
              <w:rPr>
                <w:b/>
                <w:szCs w:val="22"/>
              </w:rPr>
              <w:t>ss:</w:t>
            </w:r>
          </w:p>
        </w:tc>
        <w:tc>
          <w:tcPr>
            <w:tcW w:w="7781" w:type="dxa"/>
          </w:tcPr>
          <w:p w14:paraId="37FF0A1C" w14:textId="77777777" w:rsidR="004F319B" w:rsidRDefault="004F319B" w:rsidP="00B62FE1">
            <w:pPr>
              <w:rPr>
                <w:szCs w:val="22"/>
              </w:rPr>
            </w:pPr>
          </w:p>
        </w:tc>
      </w:tr>
    </w:tbl>
    <w:p w14:paraId="30C14518" w14:textId="77777777" w:rsidR="004F319B" w:rsidRDefault="004F319B" w:rsidP="004F319B">
      <w:pPr>
        <w:rPr>
          <w:sz w:val="2"/>
          <w:szCs w:val="2"/>
        </w:rPr>
      </w:pPr>
    </w:p>
    <w:tbl>
      <w:tblPr>
        <w:tblStyle w:val="TableGrid"/>
        <w:tblW w:w="0" w:type="auto"/>
        <w:tblLook w:val="04A0" w:firstRow="1" w:lastRow="0" w:firstColumn="1" w:lastColumn="0" w:noHBand="0" w:noVBand="1"/>
      </w:tblPr>
      <w:tblGrid>
        <w:gridCol w:w="5259"/>
        <w:gridCol w:w="5528"/>
      </w:tblGrid>
      <w:tr w:rsidR="004F319B" w14:paraId="4B7F348F" w14:textId="77777777" w:rsidTr="00B62FE1">
        <w:tc>
          <w:tcPr>
            <w:tcW w:w="5353" w:type="dxa"/>
            <w:tcBorders>
              <w:top w:val="nil"/>
              <w:left w:val="nil"/>
              <w:bottom w:val="nil"/>
            </w:tcBorders>
          </w:tcPr>
          <w:p w14:paraId="018465D1" w14:textId="77777777" w:rsidR="004F319B" w:rsidRPr="00016992" w:rsidRDefault="004F319B" w:rsidP="00B62FE1">
            <w:pPr>
              <w:rPr>
                <w:b/>
                <w:szCs w:val="22"/>
              </w:rPr>
            </w:pPr>
            <w:r w:rsidRPr="00016992">
              <w:rPr>
                <w:b/>
                <w:szCs w:val="22"/>
              </w:rPr>
              <w:t>Assessor’s Registrat</w:t>
            </w:r>
            <w:r>
              <w:rPr>
                <w:b/>
                <w:szCs w:val="22"/>
              </w:rPr>
              <w:t>ion Number (e.g. GMC, NMC, GDC)</w:t>
            </w:r>
            <w:r w:rsidRPr="00016992">
              <w:rPr>
                <w:b/>
                <w:szCs w:val="22"/>
              </w:rPr>
              <w:t>:</w:t>
            </w:r>
          </w:p>
        </w:tc>
        <w:tc>
          <w:tcPr>
            <w:tcW w:w="5655" w:type="dxa"/>
          </w:tcPr>
          <w:p w14:paraId="4F42A9F6" w14:textId="77777777" w:rsidR="004F319B" w:rsidRDefault="004F319B" w:rsidP="00B62FE1">
            <w:pPr>
              <w:rPr>
                <w:szCs w:val="22"/>
              </w:rPr>
            </w:pPr>
          </w:p>
        </w:tc>
      </w:tr>
    </w:tbl>
    <w:p w14:paraId="6A10305B" w14:textId="77777777" w:rsidR="004F319B" w:rsidRPr="00016992" w:rsidRDefault="004F319B" w:rsidP="004F319B">
      <w:pPr>
        <w:rPr>
          <w:sz w:val="2"/>
          <w:szCs w:val="2"/>
        </w:rPr>
      </w:pPr>
    </w:p>
    <w:p w14:paraId="0A1C0E2B" w14:textId="77777777" w:rsidR="004F319B" w:rsidRDefault="004F319B" w:rsidP="004F319B">
      <w:pPr>
        <w:rPr>
          <w:szCs w:val="22"/>
        </w:rPr>
      </w:pPr>
      <w:r>
        <w:rPr>
          <w:b/>
          <w:szCs w:val="22"/>
        </w:rPr>
        <w:t>Assessor’s position:</w:t>
      </w:r>
      <w:r>
        <w:rPr>
          <w:b/>
          <w:szCs w:val="22"/>
        </w:rPr>
        <w:tab/>
      </w:r>
      <w:r>
        <w:rPr>
          <w:b/>
          <w:szCs w:val="22"/>
        </w:rPr>
        <w:tab/>
        <w:t xml:space="preserve">     </w:t>
      </w:r>
      <w:r>
        <w:rPr>
          <w:szCs w:val="22"/>
        </w:rPr>
        <w:t xml:space="preserve">Consultant </w:t>
      </w:r>
      <w:sdt>
        <w:sdtPr>
          <w:rPr>
            <w:szCs w:val="22"/>
          </w:rPr>
          <w:id w:val="100516939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SAS </w:t>
      </w:r>
      <w:sdt>
        <w:sdtPr>
          <w:rPr>
            <w:szCs w:val="22"/>
          </w:rPr>
          <w:id w:val="-87153775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roofErr w:type="spellStart"/>
      <w:r>
        <w:rPr>
          <w:szCs w:val="22"/>
        </w:rPr>
        <w:t>SpR</w:t>
      </w:r>
      <w:proofErr w:type="spellEnd"/>
      <w:r>
        <w:rPr>
          <w:szCs w:val="22"/>
        </w:rPr>
        <w:t xml:space="preserve"> </w:t>
      </w:r>
      <w:sdt>
        <w:sdtPr>
          <w:rPr>
            <w:szCs w:val="22"/>
          </w:rPr>
          <w:id w:val="66521400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roofErr w:type="spellStart"/>
      <w:r>
        <w:rPr>
          <w:szCs w:val="22"/>
        </w:rPr>
        <w:t>StR</w:t>
      </w:r>
      <w:proofErr w:type="spellEnd"/>
      <w:r>
        <w:rPr>
          <w:szCs w:val="22"/>
        </w:rPr>
        <w:t xml:space="preserve"> </w:t>
      </w:r>
      <w:sdt>
        <w:sdtPr>
          <w:rPr>
            <w:szCs w:val="22"/>
          </w:rPr>
          <w:id w:val="121338484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1584BCE" w14:textId="77777777" w:rsidR="004F319B" w:rsidRPr="004F319B" w:rsidRDefault="004F319B" w:rsidP="004F319B">
      <w:pPr>
        <w:rPr>
          <w:sz w:val="2"/>
          <w:szCs w:val="2"/>
        </w:rPr>
      </w:pPr>
    </w:p>
    <w:p w14:paraId="636102EA" w14:textId="77777777" w:rsidR="004F319B" w:rsidRDefault="004F319B" w:rsidP="004F319B">
      <w:pPr>
        <w:rPr>
          <w:szCs w:val="22"/>
        </w:rPr>
      </w:pPr>
      <w:r>
        <w:rPr>
          <w:b/>
          <w:szCs w:val="22"/>
        </w:rPr>
        <w:t>Basis for assessment:</w:t>
      </w:r>
      <w:r>
        <w:rPr>
          <w:b/>
          <w:szCs w:val="22"/>
        </w:rPr>
        <w:tab/>
      </w:r>
      <w:r>
        <w:rPr>
          <w:b/>
          <w:szCs w:val="22"/>
        </w:rPr>
        <w:tab/>
        <w:t xml:space="preserve">     </w:t>
      </w:r>
      <w:r w:rsidRPr="004F319B">
        <w:rPr>
          <w:szCs w:val="22"/>
        </w:rPr>
        <w:t>Pres</w:t>
      </w:r>
      <w:r>
        <w:rPr>
          <w:szCs w:val="22"/>
        </w:rPr>
        <w:t xml:space="preserve">entation </w:t>
      </w:r>
      <w:sdt>
        <w:sdtPr>
          <w:rPr>
            <w:szCs w:val="22"/>
          </w:rPr>
          <w:id w:val="-892889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Report </w:t>
      </w:r>
      <w:sdt>
        <w:sdtPr>
          <w:rPr>
            <w:szCs w:val="22"/>
          </w:rPr>
          <w:id w:val="1852070157"/>
          <w14:checkbox>
            <w14:checked w14:val="0"/>
            <w14:checkedState w14:val="2612" w14:font="MS Gothic"/>
            <w14:uncheckedState w14:val="2610" w14:font="MS Gothic"/>
          </w14:checkbox>
        </w:sdtPr>
        <w:sdtEndPr/>
        <w:sdtContent>
          <w:r w:rsidR="00430EFA">
            <w:rPr>
              <w:rFonts w:ascii="MS Gothic" w:eastAsia="MS Gothic" w:hAnsi="MS Gothic" w:hint="eastAsia"/>
              <w:szCs w:val="22"/>
            </w:rPr>
            <w:t>☐</w:t>
          </w:r>
        </w:sdtContent>
      </w:sdt>
    </w:p>
    <w:p w14:paraId="1BB9A633" w14:textId="77777777" w:rsidR="004F319B" w:rsidRDefault="004F319B" w:rsidP="004F319B">
      <w:pPr>
        <w:rPr>
          <w:b/>
          <w:szCs w:val="22"/>
        </w:rPr>
      </w:pPr>
    </w:p>
    <w:p w14:paraId="3C29A82D" w14:textId="77777777" w:rsidR="004F319B" w:rsidRPr="00D04131" w:rsidRDefault="004F319B" w:rsidP="004F319B">
      <w:pPr>
        <w:rPr>
          <w:szCs w:val="22"/>
        </w:rPr>
      </w:pPr>
      <w:r>
        <w:rPr>
          <w:b/>
          <w:szCs w:val="22"/>
        </w:rPr>
        <w:t>Title or brief description of Quality Improvement Project (QIP):</w:t>
      </w:r>
    </w:p>
    <w:tbl>
      <w:tblPr>
        <w:tblStyle w:val="TableGrid"/>
        <w:tblW w:w="0" w:type="auto"/>
        <w:tblLook w:val="04A0" w:firstRow="1" w:lastRow="0" w:firstColumn="1" w:lastColumn="0" w:noHBand="0" w:noVBand="1"/>
      </w:tblPr>
      <w:tblGrid>
        <w:gridCol w:w="10782"/>
      </w:tblGrid>
      <w:tr w:rsidR="004F319B" w14:paraId="2FCF9F7D" w14:textId="77777777" w:rsidTr="00B62FE1">
        <w:tc>
          <w:tcPr>
            <w:tcW w:w="11008" w:type="dxa"/>
          </w:tcPr>
          <w:p w14:paraId="2525A249" w14:textId="77777777" w:rsidR="004F319B" w:rsidRDefault="004F319B" w:rsidP="00B62FE1">
            <w:pPr>
              <w:rPr>
                <w:szCs w:val="22"/>
              </w:rPr>
            </w:pPr>
          </w:p>
        </w:tc>
      </w:tr>
    </w:tbl>
    <w:p w14:paraId="4B265780" w14:textId="77777777" w:rsidR="004F319B" w:rsidRDefault="004F319B" w:rsidP="004F319B">
      <w:pPr>
        <w:rPr>
          <w:szCs w:val="22"/>
        </w:rPr>
      </w:pPr>
    </w:p>
    <w:p w14:paraId="18F7A238" w14:textId="77777777" w:rsidR="004F319B" w:rsidRDefault="004F319B" w:rsidP="004F319B">
      <w:pPr>
        <w:rPr>
          <w:b/>
          <w:szCs w:val="22"/>
        </w:rPr>
      </w:pPr>
      <w:r>
        <w:rPr>
          <w:b/>
          <w:szCs w:val="22"/>
        </w:rPr>
        <w:t>Please comment on trainee performance with reference to the specific areas given below. Please note that your comments should reflect the performance of the trainee against that which you would reasonably expect at their stage/year of training and level of experience.</w:t>
      </w:r>
    </w:p>
    <w:p w14:paraId="6F16F437" w14:textId="77777777" w:rsidR="00840B8F" w:rsidRDefault="00840B8F" w:rsidP="004F319B">
      <w:pPr>
        <w:rPr>
          <w:b/>
          <w:szCs w:val="22"/>
        </w:rPr>
      </w:pPr>
    </w:p>
    <w:tbl>
      <w:tblPr>
        <w:tblStyle w:val="TableGrid"/>
        <w:tblW w:w="0" w:type="auto"/>
        <w:tblLook w:val="04A0" w:firstRow="1" w:lastRow="0" w:firstColumn="1" w:lastColumn="0" w:noHBand="0" w:noVBand="1"/>
      </w:tblPr>
      <w:tblGrid>
        <w:gridCol w:w="10782"/>
      </w:tblGrid>
      <w:tr w:rsidR="00840B8F" w14:paraId="121B302D" w14:textId="77777777" w:rsidTr="00B62FE1">
        <w:tc>
          <w:tcPr>
            <w:tcW w:w="11008" w:type="dxa"/>
          </w:tcPr>
          <w:p w14:paraId="5EA3D2D2" w14:textId="77777777" w:rsidR="00840B8F" w:rsidRDefault="00840B8F" w:rsidP="00B62FE1">
            <w:pPr>
              <w:rPr>
                <w:szCs w:val="22"/>
              </w:rPr>
            </w:pPr>
            <w:r w:rsidRPr="00840B8F">
              <w:rPr>
                <w:b/>
                <w:szCs w:val="22"/>
              </w:rPr>
              <w:t>QIP Topic</w:t>
            </w:r>
            <w:r w:rsidR="00BC12D0">
              <w:rPr>
                <w:szCs w:val="22"/>
              </w:rPr>
              <w:t xml:space="preserve"> (</w:t>
            </w:r>
            <w:r>
              <w:rPr>
                <w:szCs w:val="22"/>
              </w:rPr>
              <w:t>The reason for the choice of QIP is clear, aims of the QIP are stated, SMART and trainee led</w:t>
            </w:r>
            <w:r w:rsidR="00BC12D0">
              <w:rPr>
                <w:szCs w:val="22"/>
              </w:rPr>
              <w:t>)</w:t>
            </w:r>
          </w:p>
          <w:p w14:paraId="4DDBB168" w14:textId="77777777" w:rsidR="00840B8F" w:rsidRDefault="00840B8F" w:rsidP="00B62FE1">
            <w:pPr>
              <w:rPr>
                <w:szCs w:val="22"/>
              </w:rPr>
            </w:pPr>
            <w:r w:rsidRPr="00840B8F">
              <w:rPr>
                <w:b/>
                <w:szCs w:val="22"/>
              </w:rPr>
              <w:t>Quality Improvement measures identified</w:t>
            </w:r>
            <w:r w:rsidR="00BC12D0">
              <w:rPr>
                <w:szCs w:val="22"/>
              </w:rPr>
              <w:t xml:space="preserve"> (</w:t>
            </w:r>
            <w:r>
              <w:rPr>
                <w:szCs w:val="22"/>
              </w:rPr>
              <w:t>Process, outcome an</w:t>
            </w:r>
            <w:r w:rsidR="00BC12D0">
              <w:rPr>
                <w:szCs w:val="22"/>
              </w:rPr>
              <w:t>d balancing measures identified)</w:t>
            </w:r>
          </w:p>
          <w:p w14:paraId="0031CAF0" w14:textId="77777777" w:rsidR="00840B8F" w:rsidRPr="00840B8F" w:rsidRDefault="00840B8F" w:rsidP="00B62FE1">
            <w:pPr>
              <w:rPr>
                <w:b/>
                <w:szCs w:val="22"/>
              </w:rPr>
            </w:pPr>
            <w:r w:rsidRPr="00840B8F">
              <w:rPr>
                <w:b/>
                <w:szCs w:val="22"/>
              </w:rPr>
              <w:t>Use of QIP methodology demonstrated</w:t>
            </w:r>
          </w:p>
          <w:p w14:paraId="1142F8BC" w14:textId="77777777" w:rsidR="00840B8F" w:rsidRDefault="00840B8F" w:rsidP="00B62FE1">
            <w:pPr>
              <w:rPr>
                <w:szCs w:val="22"/>
              </w:rPr>
            </w:pPr>
            <w:r w:rsidRPr="00840B8F">
              <w:rPr>
                <w:b/>
                <w:szCs w:val="22"/>
              </w:rPr>
              <w:t>Change Implementation</w:t>
            </w:r>
            <w:r w:rsidR="00BC12D0">
              <w:rPr>
                <w:szCs w:val="22"/>
              </w:rPr>
              <w:t xml:space="preserve"> (</w:t>
            </w:r>
            <w:r>
              <w:rPr>
                <w:szCs w:val="22"/>
              </w:rPr>
              <w:t>Documentation of progress, problems and unexpected observations. Run chart of results</w:t>
            </w:r>
            <w:r w:rsidR="00BC12D0">
              <w:rPr>
                <w:szCs w:val="22"/>
              </w:rPr>
              <w:t>)</w:t>
            </w:r>
          </w:p>
          <w:p w14:paraId="514D09D5" w14:textId="77777777" w:rsidR="00840B8F" w:rsidRDefault="00840B8F" w:rsidP="00B62FE1">
            <w:pPr>
              <w:rPr>
                <w:szCs w:val="22"/>
              </w:rPr>
            </w:pPr>
            <w:r w:rsidRPr="00840B8F">
              <w:rPr>
                <w:b/>
                <w:szCs w:val="22"/>
              </w:rPr>
              <w:t>Evaluation of change</w:t>
            </w:r>
            <w:r w:rsidR="00BC12D0">
              <w:rPr>
                <w:szCs w:val="22"/>
              </w:rPr>
              <w:t xml:space="preserve"> </w:t>
            </w:r>
            <w:r w:rsidR="00F4324E">
              <w:rPr>
                <w:szCs w:val="22"/>
              </w:rPr>
              <w:t>(</w:t>
            </w:r>
            <w:r>
              <w:rPr>
                <w:szCs w:val="22"/>
              </w:rPr>
              <w:t>Complete analysis of data. Data compared to predictions. Clear identification of what was learnt)</w:t>
            </w:r>
          </w:p>
          <w:p w14:paraId="137F07CE" w14:textId="77777777" w:rsidR="00840B8F" w:rsidRPr="00840B8F" w:rsidRDefault="00840B8F" w:rsidP="00B62FE1">
            <w:pPr>
              <w:rPr>
                <w:b/>
                <w:szCs w:val="22"/>
              </w:rPr>
            </w:pPr>
            <w:r w:rsidRPr="00840B8F">
              <w:rPr>
                <w:b/>
                <w:szCs w:val="22"/>
              </w:rPr>
              <w:t>Future application of QIP considered</w:t>
            </w:r>
          </w:p>
          <w:p w14:paraId="0B5B2435" w14:textId="77777777" w:rsidR="00840B8F" w:rsidRDefault="00840B8F" w:rsidP="00B62FE1">
            <w:pPr>
              <w:rPr>
                <w:szCs w:val="22"/>
              </w:rPr>
            </w:pPr>
          </w:p>
          <w:p w14:paraId="4288CBD6" w14:textId="77777777" w:rsidR="00840B8F" w:rsidRDefault="00840B8F" w:rsidP="00B62FE1">
            <w:pPr>
              <w:rPr>
                <w:szCs w:val="22"/>
              </w:rPr>
            </w:pPr>
          </w:p>
          <w:p w14:paraId="1500AEA1" w14:textId="77777777" w:rsidR="00840B8F" w:rsidRDefault="00840B8F" w:rsidP="00B62FE1">
            <w:pPr>
              <w:rPr>
                <w:szCs w:val="22"/>
              </w:rPr>
            </w:pPr>
          </w:p>
          <w:p w14:paraId="563820D1" w14:textId="77777777" w:rsidR="00840B8F" w:rsidRDefault="00840B8F" w:rsidP="00B62FE1">
            <w:pPr>
              <w:rPr>
                <w:szCs w:val="22"/>
              </w:rPr>
            </w:pPr>
          </w:p>
          <w:p w14:paraId="424FD2F5" w14:textId="77777777" w:rsidR="00840B8F" w:rsidRDefault="00840B8F" w:rsidP="00B62FE1">
            <w:pPr>
              <w:rPr>
                <w:szCs w:val="22"/>
              </w:rPr>
            </w:pPr>
          </w:p>
          <w:p w14:paraId="0B5CE377" w14:textId="77777777" w:rsidR="00840B8F" w:rsidRDefault="00840B8F" w:rsidP="00B62FE1">
            <w:pPr>
              <w:rPr>
                <w:szCs w:val="22"/>
              </w:rPr>
            </w:pPr>
          </w:p>
          <w:p w14:paraId="058EF346" w14:textId="77777777" w:rsidR="00840B8F" w:rsidRDefault="00840B8F" w:rsidP="00B62FE1">
            <w:pPr>
              <w:rPr>
                <w:szCs w:val="22"/>
              </w:rPr>
            </w:pPr>
          </w:p>
          <w:p w14:paraId="581769E5" w14:textId="77777777" w:rsidR="00840B8F" w:rsidRDefault="00840B8F" w:rsidP="00B62FE1">
            <w:pPr>
              <w:rPr>
                <w:szCs w:val="22"/>
              </w:rPr>
            </w:pPr>
          </w:p>
          <w:p w14:paraId="15464924" w14:textId="77777777" w:rsidR="00840B8F" w:rsidRDefault="00840B8F" w:rsidP="00B62FE1">
            <w:pPr>
              <w:rPr>
                <w:szCs w:val="22"/>
              </w:rPr>
            </w:pPr>
          </w:p>
          <w:p w14:paraId="4470A07A" w14:textId="77777777" w:rsidR="00840B8F" w:rsidRDefault="00840B8F" w:rsidP="00B62FE1">
            <w:pPr>
              <w:rPr>
                <w:szCs w:val="22"/>
              </w:rPr>
            </w:pPr>
          </w:p>
          <w:p w14:paraId="2FC93D37" w14:textId="77777777" w:rsidR="00840B8F" w:rsidRDefault="00840B8F" w:rsidP="00B62FE1">
            <w:pPr>
              <w:rPr>
                <w:szCs w:val="22"/>
              </w:rPr>
            </w:pPr>
          </w:p>
          <w:p w14:paraId="563E391A" w14:textId="77777777" w:rsidR="00840B8F" w:rsidRDefault="00840B8F" w:rsidP="00B62FE1">
            <w:pPr>
              <w:rPr>
                <w:szCs w:val="22"/>
              </w:rPr>
            </w:pPr>
          </w:p>
          <w:p w14:paraId="2C217748" w14:textId="77777777" w:rsidR="00840B8F" w:rsidRDefault="00840B8F" w:rsidP="00B62FE1">
            <w:pPr>
              <w:rPr>
                <w:szCs w:val="22"/>
              </w:rPr>
            </w:pPr>
          </w:p>
          <w:p w14:paraId="1AE9E105" w14:textId="77777777" w:rsidR="00840B8F" w:rsidRDefault="00840B8F" w:rsidP="00B62FE1">
            <w:pPr>
              <w:rPr>
                <w:szCs w:val="22"/>
              </w:rPr>
            </w:pPr>
          </w:p>
          <w:p w14:paraId="196A4AD2" w14:textId="77777777" w:rsidR="00840B8F" w:rsidRDefault="00840B8F" w:rsidP="00B62FE1">
            <w:pPr>
              <w:rPr>
                <w:szCs w:val="22"/>
              </w:rPr>
            </w:pPr>
          </w:p>
          <w:p w14:paraId="1DC51124" w14:textId="77777777" w:rsidR="00840B8F" w:rsidRDefault="00840B8F" w:rsidP="00B62FE1">
            <w:pPr>
              <w:rPr>
                <w:szCs w:val="22"/>
              </w:rPr>
            </w:pPr>
          </w:p>
          <w:p w14:paraId="2C2F440F" w14:textId="77777777" w:rsidR="00840B8F" w:rsidRDefault="00840B8F" w:rsidP="00B62FE1">
            <w:pPr>
              <w:rPr>
                <w:szCs w:val="22"/>
              </w:rPr>
            </w:pPr>
          </w:p>
          <w:p w14:paraId="2C52ACD9" w14:textId="77777777" w:rsidR="00EB4670" w:rsidRDefault="00EB4670" w:rsidP="00B62FE1">
            <w:pPr>
              <w:rPr>
                <w:szCs w:val="22"/>
              </w:rPr>
            </w:pPr>
          </w:p>
          <w:p w14:paraId="7ABDB98D" w14:textId="77777777" w:rsidR="00EB4670" w:rsidRDefault="00EB4670" w:rsidP="00B62FE1">
            <w:pPr>
              <w:rPr>
                <w:szCs w:val="22"/>
              </w:rPr>
            </w:pPr>
          </w:p>
          <w:p w14:paraId="5B844351" w14:textId="77777777" w:rsidR="00840B8F" w:rsidRDefault="00840B8F" w:rsidP="00B62FE1">
            <w:pPr>
              <w:rPr>
                <w:szCs w:val="22"/>
              </w:rPr>
            </w:pPr>
          </w:p>
          <w:p w14:paraId="7C17663F" w14:textId="77777777" w:rsidR="00840B8F" w:rsidRDefault="00840B8F" w:rsidP="00B62FE1">
            <w:pPr>
              <w:rPr>
                <w:szCs w:val="22"/>
              </w:rPr>
            </w:pPr>
          </w:p>
          <w:p w14:paraId="28BA6757" w14:textId="77777777" w:rsidR="00840B8F" w:rsidRPr="00EB4670" w:rsidRDefault="00840B8F" w:rsidP="00B62FE1">
            <w:pPr>
              <w:rPr>
                <w:sz w:val="13"/>
                <w:szCs w:val="13"/>
              </w:rPr>
            </w:pPr>
          </w:p>
        </w:tc>
      </w:tr>
    </w:tbl>
    <w:p w14:paraId="3813F156" w14:textId="77777777" w:rsidR="004F319B" w:rsidRPr="002C5762" w:rsidRDefault="004F319B" w:rsidP="004F319B">
      <w:pPr>
        <w:rPr>
          <w:b/>
          <w:szCs w:val="22"/>
        </w:rPr>
      </w:pPr>
      <w:r>
        <w:rPr>
          <w:b/>
          <w:szCs w:val="22"/>
        </w:rPr>
        <w:lastRenderedPageBreak/>
        <w:t xml:space="preserve">Which aspects of the </w:t>
      </w:r>
      <w:r w:rsidR="00840B8F">
        <w:rPr>
          <w:b/>
          <w:szCs w:val="22"/>
        </w:rPr>
        <w:t>QIP</w:t>
      </w:r>
      <w:r>
        <w:rPr>
          <w:b/>
          <w:szCs w:val="22"/>
        </w:rPr>
        <w:t xml:space="preserve"> were done well?</w:t>
      </w:r>
    </w:p>
    <w:tbl>
      <w:tblPr>
        <w:tblStyle w:val="TableGrid"/>
        <w:tblW w:w="0" w:type="auto"/>
        <w:tblLook w:val="04A0" w:firstRow="1" w:lastRow="0" w:firstColumn="1" w:lastColumn="0" w:noHBand="0" w:noVBand="1"/>
      </w:tblPr>
      <w:tblGrid>
        <w:gridCol w:w="10782"/>
      </w:tblGrid>
      <w:tr w:rsidR="004F319B" w14:paraId="7808F456" w14:textId="77777777" w:rsidTr="00B62FE1">
        <w:tc>
          <w:tcPr>
            <w:tcW w:w="11008" w:type="dxa"/>
          </w:tcPr>
          <w:p w14:paraId="701E328D" w14:textId="77777777" w:rsidR="004F319B" w:rsidRDefault="004F319B" w:rsidP="00B62FE1">
            <w:pPr>
              <w:rPr>
                <w:szCs w:val="22"/>
              </w:rPr>
            </w:pPr>
          </w:p>
          <w:p w14:paraId="518641E9" w14:textId="77777777" w:rsidR="004F319B" w:rsidRDefault="004F319B" w:rsidP="00B62FE1">
            <w:pPr>
              <w:rPr>
                <w:szCs w:val="22"/>
              </w:rPr>
            </w:pPr>
          </w:p>
          <w:p w14:paraId="269B56B2" w14:textId="77777777" w:rsidR="004F319B" w:rsidRDefault="004F319B" w:rsidP="00B62FE1">
            <w:pPr>
              <w:rPr>
                <w:szCs w:val="22"/>
              </w:rPr>
            </w:pPr>
          </w:p>
          <w:p w14:paraId="3059B658" w14:textId="77777777" w:rsidR="004F319B" w:rsidRDefault="004F319B" w:rsidP="00B62FE1">
            <w:pPr>
              <w:rPr>
                <w:szCs w:val="22"/>
              </w:rPr>
            </w:pPr>
          </w:p>
          <w:p w14:paraId="7CB512F9" w14:textId="77777777" w:rsidR="00430EFA" w:rsidRDefault="00430EFA" w:rsidP="00B62FE1">
            <w:pPr>
              <w:rPr>
                <w:szCs w:val="22"/>
              </w:rPr>
            </w:pPr>
          </w:p>
          <w:p w14:paraId="49A5E5D3" w14:textId="77777777" w:rsidR="00430EFA" w:rsidRDefault="00430EFA" w:rsidP="00B62FE1">
            <w:pPr>
              <w:rPr>
                <w:szCs w:val="22"/>
              </w:rPr>
            </w:pPr>
          </w:p>
          <w:p w14:paraId="7C6EA3CB" w14:textId="77777777" w:rsidR="004F319B" w:rsidRDefault="004F319B" w:rsidP="00B62FE1">
            <w:pPr>
              <w:rPr>
                <w:szCs w:val="22"/>
              </w:rPr>
            </w:pPr>
          </w:p>
          <w:p w14:paraId="3B8EA246" w14:textId="77777777" w:rsidR="00430EFA" w:rsidRDefault="00430EFA" w:rsidP="00B62FE1">
            <w:pPr>
              <w:rPr>
                <w:szCs w:val="22"/>
              </w:rPr>
            </w:pPr>
          </w:p>
          <w:p w14:paraId="69F43743" w14:textId="77777777" w:rsidR="00430EFA" w:rsidRDefault="00430EFA" w:rsidP="00B62FE1">
            <w:pPr>
              <w:rPr>
                <w:szCs w:val="22"/>
              </w:rPr>
            </w:pPr>
          </w:p>
          <w:p w14:paraId="58F8EB64" w14:textId="77777777" w:rsidR="004F319B" w:rsidRDefault="004F319B" w:rsidP="00B62FE1">
            <w:pPr>
              <w:rPr>
                <w:szCs w:val="22"/>
              </w:rPr>
            </w:pPr>
          </w:p>
          <w:p w14:paraId="606B444D" w14:textId="77777777" w:rsidR="004F319B" w:rsidRDefault="004F319B" w:rsidP="00B62FE1">
            <w:pPr>
              <w:rPr>
                <w:szCs w:val="22"/>
              </w:rPr>
            </w:pPr>
          </w:p>
          <w:p w14:paraId="0E282A2C" w14:textId="77777777" w:rsidR="004F319B" w:rsidRDefault="004F319B" w:rsidP="00B62FE1">
            <w:pPr>
              <w:rPr>
                <w:szCs w:val="22"/>
              </w:rPr>
            </w:pPr>
          </w:p>
          <w:p w14:paraId="35E6988D" w14:textId="77777777" w:rsidR="004F319B" w:rsidRDefault="004F319B" w:rsidP="00B62FE1">
            <w:pPr>
              <w:rPr>
                <w:szCs w:val="22"/>
              </w:rPr>
            </w:pPr>
          </w:p>
          <w:p w14:paraId="6A772666" w14:textId="77777777" w:rsidR="004F319B" w:rsidRDefault="004F319B" w:rsidP="00B62FE1">
            <w:pPr>
              <w:rPr>
                <w:szCs w:val="22"/>
              </w:rPr>
            </w:pPr>
          </w:p>
        </w:tc>
      </w:tr>
    </w:tbl>
    <w:p w14:paraId="0A928CEB" w14:textId="77777777" w:rsidR="004F319B" w:rsidRDefault="004F319B" w:rsidP="004F319B">
      <w:pPr>
        <w:rPr>
          <w:szCs w:val="22"/>
        </w:rPr>
      </w:pPr>
    </w:p>
    <w:p w14:paraId="3334C8A5" w14:textId="77777777" w:rsidR="004F319B" w:rsidRPr="002C5762" w:rsidRDefault="00840B8F" w:rsidP="004F319B">
      <w:pPr>
        <w:rPr>
          <w:b/>
          <w:szCs w:val="22"/>
        </w:rPr>
      </w:pPr>
      <w:r>
        <w:rPr>
          <w:b/>
          <w:szCs w:val="22"/>
        </w:rPr>
        <w:t>Any s</w:t>
      </w:r>
      <w:r w:rsidR="004F319B">
        <w:rPr>
          <w:b/>
          <w:szCs w:val="22"/>
        </w:rPr>
        <w:t>uggested areas for improvement</w:t>
      </w:r>
      <w:r>
        <w:rPr>
          <w:b/>
          <w:szCs w:val="22"/>
        </w:rPr>
        <w:t xml:space="preserve"> for future Quality Improvement Projects</w:t>
      </w:r>
      <w:r w:rsidR="00AA7B86">
        <w:rPr>
          <w:b/>
          <w:szCs w:val="22"/>
        </w:rPr>
        <w:t>:</w:t>
      </w:r>
      <w:r w:rsidR="004F319B" w:rsidRPr="002C5762">
        <w:rPr>
          <w:b/>
          <w:szCs w:val="22"/>
        </w:rPr>
        <w:tab/>
      </w:r>
    </w:p>
    <w:tbl>
      <w:tblPr>
        <w:tblStyle w:val="TableGrid"/>
        <w:tblW w:w="0" w:type="auto"/>
        <w:tblLook w:val="04A0" w:firstRow="1" w:lastRow="0" w:firstColumn="1" w:lastColumn="0" w:noHBand="0" w:noVBand="1"/>
      </w:tblPr>
      <w:tblGrid>
        <w:gridCol w:w="10782"/>
      </w:tblGrid>
      <w:tr w:rsidR="004F319B" w14:paraId="4BFFD0D5" w14:textId="77777777" w:rsidTr="00B62FE1">
        <w:tc>
          <w:tcPr>
            <w:tcW w:w="11008" w:type="dxa"/>
          </w:tcPr>
          <w:p w14:paraId="0B024167" w14:textId="77777777" w:rsidR="004F319B" w:rsidRDefault="004F319B" w:rsidP="00B62FE1">
            <w:pPr>
              <w:rPr>
                <w:szCs w:val="22"/>
              </w:rPr>
            </w:pPr>
          </w:p>
          <w:p w14:paraId="7093CFA0" w14:textId="77777777" w:rsidR="004F319B" w:rsidRDefault="004F319B" w:rsidP="00B62FE1">
            <w:pPr>
              <w:rPr>
                <w:szCs w:val="22"/>
              </w:rPr>
            </w:pPr>
          </w:p>
          <w:p w14:paraId="71912AB4" w14:textId="77777777" w:rsidR="004F319B" w:rsidRDefault="004F319B" w:rsidP="00B62FE1">
            <w:pPr>
              <w:rPr>
                <w:szCs w:val="22"/>
              </w:rPr>
            </w:pPr>
          </w:p>
          <w:p w14:paraId="692025B6" w14:textId="77777777" w:rsidR="00430EFA" w:rsidRDefault="00430EFA" w:rsidP="00B62FE1">
            <w:pPr>
              <w:rPr>
                <w:szCs w:val="22"/>
              </w:rPr>
            </w:pPr>
          </w:p>
          <w:p w14:paraId="1153ADBB" w14:textId="77777777" w:rsidR="00430EFA" w:rsidRDefault="00430EFA" w:rsidP="00B62FE1">
            <w:pPr>
              <w:rPr>
                <w:szCs w:val="22"/>
              </w:rPr>
            </w:pPr>
          </w:p>
          <w:p w14:paraId="523CA704" w14:textId="77777777" w:rsidR="004F319B" w:rsidRDefault="004F319B" w:rsidP="00B62FE1">
            <w:pPr>
              <w:rPr>
                <w:szCs w:val="22"/>
              </w:rPr>
            </w:pPr>
          </w:p>
          <w:p w14:paraId="7BE01440" w14:textId="77777777" w:rsidR="00430EFA" w:rsidRDefault="00430EFA" w:rsidP="00B62FE1">
            <w:pPr>
              <w:rPr>
                <w:szCs w:val="22"/>
              </w:rPr>
            </w:pPr>
          </w:p>
          <w:p w14:paraId="5E75C63F" w14:textId="77777777" w:rsidR="004F319B" w:rsidRDefault="004F319B" w:rsidP="00B62FE1">
            <w:pPr>
              <w:rPr>
                <w:szCs w:val="22"/>
              </w:rPr>
            </w:pPr>
          </w:p>
          <w:p w14:paraId="67434769" w14:textId="77777777" w:rsidR="004F319B" w:rsidRDefault="004F319B" w:rsidP="00B62FE1">
            <w:pPr>
              <w:rPr>
                <w:szCs w:val="22"/>
              </w:rPr>
            </w:pPr>
          </w:p>
          <w:p w14:paraId="1B176FE6" w14:textId="77777777" w:rsidR="004F319B" w:rsidRDefault="004F319B" w:rsidP="00B62FE1">
            <w:pPr>
              <w:rPr>
                <w:szCs w:val="22"/>
              </w:rPr>
            </w:pPr>
          </w:p>
          <w:p w14:paraId="6D2C7B7B" w14:textId="77777777" w:rsidR="004F319B" w:rsidRDefault="004F319B" w:rsidP="00B62FE1">
            <w:pPr>
              <w:rPr>
                <w:szCs w:val="22"/>
              </w:rPr>
            </w:pPr>
          </w:p>
          <w:p w14:paraId="5E8A0EF9" w14:textId="77777777" w:rsidR="004F319B" w:rsidRDefault="004F319B" w:rsidP="00B62FE1">
            <w:pPr>
              <w:rPr>
                <w:szCs w:val="22"/>
              </w:rPr>
            </w:pPr>
          </w:p>
          <w:p w14:paraId="716D58DF" w14:textId="77777777" w:rsidR="004F319B" w:rsidRDefault="004F319B" w:rsidP="00B62FE1">
            <w:pPr>
              <w:rPr>
                <w:szCs w:val="22"/>
              </w:rPr>
            </w:pPr>
          </w:p>
          <w:p w14:paraId="0AF74ADE" w14:textId="77777777" w:rsidR="004F319B" w:rsidRDefault="004F319B" w:rsidP="00B62FE1">
            <w:pPr>
              <w:rPr>
                <w:szCs w:val="22"/>
              </w:rPr>
            </w:pPr>
          </w:p>
        </w:tc>
      </w:tr>
    </w:tbl>
    <w:p w14:paraId="2FFB5F56" w14:textId="77777777" w:rsidR="004F319B" w:rsidRDefault="004F319B" w:rsidP="004F319B">
      <w:pPr>
        <w:rPr>
          <w:szCs w:val="22"/>
        </w:rPr>
      </w:pPr>
    </w:p>
    <w:p w14:paraId="5985258E" w14:textId="77777777" w:rsidR="004F319B" w:rsidRPr="002C5762" w:rsidRDefault="00840B8F" w:rsidP="004F319B">
      <w:pPr>
        <w:rPr>
          <w:b/>
          <w:szCs w:val="22"/>
        </w:rPr>
      </w:pPr>
      <w:r>
        <w:rPr>
          <w:b/>
          <w:szCs w:val="22"/>
        </w:rPr>
        <w:t>Based on this observation please rate the level of overall quality of Quality Improvement Project (QIP) shown</w:t>
      </w:r>
      <w:r w:rsidR="004F319B" w:rsidRPr="002C5762">
        <w:rPr>
          <w:b/>
          <w:szCs w:val="22"/>
        </w:rPr>
        <w:t>:</w:t>
      </w:r>
      <w:r w:rsidR="004F319B" w:rsidRPr="002C5762">
        <w:rPr>
          <w:b/>
          <w:szCs w:val="22"/>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13"/>
        <w:gridCol w:w="8533"/>
        <w:gridCol w:w="436"/>
      </w:tblGrid>
      <w:tr w:rsidR="00840B8F" w14:paraId="6D9FFC3B" w14:textId="77777777" w:rsidTr="00430EFA">
        <w:tc>
          <w:tcPr>
            <w:tcW w:w="0" w:type="auto"/>
            <w:shd w:val="clear" w:color="auto" w:fill="403152" w:themeFill="accent4" w:themeFillShade="80"/>
          </w:tcPr>
          <w:p w14:paraId="63FEA515" w14:textId="77777777" w:rsidR="00840B8F" w:rsidRPr="00430EFA" w:rsidRDefault="00840B8F" w:rsidP="004F319B">
            <w:pPr>
              <w:rPr>
                <w:b/>
                <w:color w:val="FFFFFF" w:themeColor="background1"/>
                <w:szCs w:val="22"/>
              </w:rPr>
            </w:pPr>
            <w:r w:rsidRPr="00430EFA">
              <w:rPr>
                <w:b/>
                <w:color w:val="FFFFFF" w:themeColor="background1"/>
                <w:szCs w:val="22"/>
              </w:rPr>
              <w:t>Rating</w:t>
            </w:r>
          </w:p>
        </w:tc>
        <w:tc>
          <w:tcPr>
            <w:tcW w:w="0" w:type="auto"/>
            <w:gridSpan w:val="2"/>
            <w:shd w:val="clear" w:color="auto" w:fill="403152" w:themeFill="accent4" w:themeFillShade="80"/>
          </w:tcPr>
          <w:p w14:paraId="3B0FF111" w14:textId="77777777" w:rsidR="00840B8F" w:rsidRPr="00430EFA" w:rsidRDefault="00840B8F" w:rsidP="004F319B">
            <w:pPr>
              <w:rPr>
                <w:b/>
                <w:color w:val="FFFFFF" w:themeColor="background1"/>
                <w:szCs w:val="22"/>
              </w:rPr>
            </w:pPr>
            <w:r w:rsidRPr="00430EFA">
              <w:rPr>
                <w:b/>
                <w:color w:val="FFFFFF" w:themeColor="background1"/>
                <w:szCs w:val="22"/>
              </w:rPr>
              <w:t>Description</w:t>
            </w:r>
          </w:p>
        </w:tc>
      </w:tr>
      <w:tr w:rsidR="00840B8F" w14:paraId="4E0D5568" w14:textId="77777777" w:rsidTr="00430EFA">
        <w:tc>
          <w:tcPr>
            <w:tcW w:w="0" w:type="auto"/>
          </w:tcPr>
          <w:p w14:paraId="2D9C4238" w14:textId="77777777" w:rsidR="00840B8F" w:rsidRPr="00430EFA" w:rsidRDefault="00840B8F" w:rsidP="004F319B">
            <w:pPr>
              <w:rPr>
                <w:b/>
                <w:szCs w:val="22"/>
              </w:rPr>
            </w:pPr>
            <w:r w:rsidRPr="00430EFA">
              <w:rPr>
                <w:b/>
                <w:szCs w:val="22"/>
              </w:rPr>
              <w:t>Below expected standard of QIP</w:t>
            </w:r>
          </w:p>
        </w:tc>
        <w:tc>
          <w:tcPr>
            <w:tcW w:w="0" w:type="auto"/>
          </w:tcPr>
          <w:p w14:paraId="5EA52FA4" w14:textId="77777777" w:rsidR="00840B8F" w:rsidRDefault="00840B8F" w:rsidP="004F319B">
            <w:pPr>
              <w:rPr>
                <w:szCs w:val="22"/>
              </w:rPr>
            </w:pPr>
            <w:r>
              <w:rPr>
                <w:szCs w:val="22"/>
              </w:rPr>
              <w:t>Significant guidance required throughout the QIP process. Inappropriate QIP topic or poor methodology resulting in inappropriate conclusions or conclusions of limited practical use. Inadequate consideration of future direction of QIP.</w:t>
            </w:r>
          </w:p>
        </w:tc>
        <w:tc>
          <w:tcPr>
            <w:tcW w:w="0" w:type="auto"/>
          </w:tcPr>
          <w:p w14:paraId="0221837E" w14:textId="77777777" w:rsidR="00430EFA" w:rsidRDefault="00430EFA" w:rsidP="00840B8F">
            <w:pPr>
              <w:jc w:val="center"/>
              <w:rPr>
                <w:szCs w:val="22"/>
              </w:rPr>
            </w:pPr>
          </w:p>
          <w:p w14:paraId="5ABE353D" w14:textId="77777777" w:rsidR="00840B8F" w:rsidRDefault="00420D67" w:rsidP="00840B8F">
            <w:pPr>
              <w:jc w:val="center"/>
              <w:rPr>
                <w:szCs w:val="22"/>
              </w:rPr>
            </w:pPr>
            <w:sdt>
              <w:sdtPr>
                <w:rPr>
                  <w:szCs w:val="22"/>
                </w:rPr>
                <w:id w:val="-438769452"/>
                <w14:checkbox>
                  <w14:checked w14:val="0"/>
                  <w14:checkedState w14:val="2612" w14:font="MS Gothic"/>
                  <w14:uncheckedState w14:val="2610" w14:font="MS Gothic"/>
                </w14:checkbox>
              </w:sdtPr>
              <w:sdtEndPr/>
              <w:sdtContent>
                <w:r w:rsidR="00430EFA">
                  <w:rPr>
                    <w:rFonts w:ascii="MS Gothic" w:eastAsia="MS Gothic" w:hAnsi="MS Gothic" w:hint="eastAsia"/>
                    <w:szCs w:val="22"/>
                  </w:rPr>
                  <w:t>☐</w:t>
                </w:r>
              </w:sdtContent>
            </w:sdt>
          </w:p>
        </w:tc>
      </w:tr>
      <w:tr w:rsidR="00840B8F" w14:paraId="1C7C1D35" w14:textId="77777777" w:rsidTr="00430EFA">
        <w:tc>
          <w:tcPr>
            <w:tcW w:w="0" w:type="auto"/>
          </w:tcPr>
          <w:p w14:paraId="70924501" w14:textId="77777777" w:rsidR="00840B8F" w:rsidRPr="00430EFA" w:rsidRDefault="00840B8F" w:rsidP="004F319B">
            <w:pPr>
              <w:rPr>
                <w:b/>
                <w:szCs w:val="22"/>
              </w:rPr>
            </w:pPr>
            <w:r w:rsidRPr="00430EFA">
              <w:rPr>
                <w:b/>
                <w:szCs w:val="22"/>
              </w:rPr>
              <w:t>Expected standard of QIP</w:t>
            </w:r>
          </w:p>
        </w:tc>
        <w:tc>
          <w:tcPr>
            <w:tcW w:w="0" w:type="auto"/>
          </w:tcPr>
          <w:p w14:paraId="366E297B" w14:textId="77777777" w:rsidR="00840B8F" w:rsidRDefault="00840B8F" w:rsidP="004F319B">
            <w:pPr>
              <w:rPr>
                <w:szCs w:val="22"/>
              </w:rPr>
            </w:pPr>
            <w:r>
              <w:rPr>
                <w:szCs w:val="22"/>
              </w:rPr>
              <w:t>Limited guidance required throughout QIP process. Sound QIP methodology in a relevant topic, resulting in conclusions with practical clinical importance. Plans for future direction of QIP highlighted.</w:t>
            </w:r>
          </w:p>
        </w:tc>
        <w:tc>
          <w:tcPr>
            <w:tcW w:w="0" w:type="auto"/>
          </w:tcPr>
          <w:p w14:paraId="3B3A1FBD" w14:textId="77777777" w:rsidR="00430EFA" w:rsidRDefault="00430EFA" w:rsidP="00840B8F">
            <w:pPr>
              <w:jc w:val="center"/>
              <w:rPr>
                <w:szCs w:val="22"/>
              </w:rPr>
            </w:pPr>
          </w:p>
          <w:p w14:paraId="3FE05726" w14:textId="77777777" w:rsidR="00840B8F" w:rsidRDefault="00420D67" w:rsidP="00840B8F">
            <w:pPr>
              <w:jc w:val="center"/>
              <w:rPr>
                <w:szCs w:val="22"/>
              </w:rPr>
            </w:pPr>
            <w:sdt>
              <w:sdtPr>
                <w:rPr>
                  <w:szCs w:val="22"/>
                </w:rPr>
                <w:id w:val="-1983919850"/>
                <w14:checkbox>
                  <w14:checked w14:val="0"/>
                  <w14:checkedState w14:val="2612" w14:font="MS Gothic"/>
                  <w14:uncheckedState w14:val="2610" w14:font="MS Gothic"/>
                </w14:checkbox>
              </w:sdtPr>
              <w:sdtEndPr/>
              <w:sdtContent>
                <w:r w:rsidR="00430EFA">
                  <w:rPr>
                    <w:rFonts w:ascii="MS Gothic" w:eastAsia="MS Gothic" w:hAnsi="MS Gothic" w:hint="eastAsia"/>
                    <w:szCs w:val="22"/>
                  </w:rPr>
                  <w:t>☐</w:t>
                </w:r>
              </w:sdtContent>
            </w:sdt>
          </w:p>
        </w:tc>
      </w:tr>
      <w:tr w:rsidR="00840B8F" w14:paraId="6F7DF98B" w14:textId="77777777" w:rsidTr="00430EFA">
        <w:tc>
          <w:tcPr>
            <w:tcW w:w="0" w:type="auto"/>
          </w:tcPr>
          <w:p w14:paraId="607929E8" w14:textId="77777777" w:rsidR="00840B8F" w:rsidRPr="00430EFA" w:rsidRDefault="00840B8F" w:rsidP="004F319B">
            <w:pPr>
              <w:rPr>
                <w:b/>
                <w:szCs w:val="22"/>
              </w:rPr>
            </w:pPr>
            <w:r w:rsidRPr="00430EFA">
              <w:rPr>
                <w:b/>
                <w:szCs w:val="22"/>
              </w:rPr>
              <w:t>Exemplary standard of QIP</w:t>
            </w:r>
          </w:p>
        </w:tc>
        <w:tc>
          <w:tcPr>
            <w:tcW w:w="0" w:type="auto"/>
          </w:tcPr>
          <w:p w14:paraId="23499734" w14:textId="77777777" w:rsidR="00840B8F" w:rsidRDefault="00840B8F" w:rsidP="004F319B">
            <w:pPr>
              <w:rPr>
                <w:szCs w:val="22"/>
              </w:rPr>
            </w:pPr>
            <w:r>
              <w:rPr>
                <w:szCs w:val="22"/>
              </w:rPr>
              <w:t>QIP topic related to an important clinical problem, detailed and exhaustive methodology applied, appropriate presentation of results with correct interpretation and comprehensive conclusions. Plans for future direction of QIP highlighted. An exemplary QIP.</w:t>
            </w:r>
          </w:p>
        </w:tc>
        <w:tc>
          <w:tcPr>
            <w:tcW w:w="0" w:type="auto"/>
          </w:tcPr>
          <w:p w14:paraId="593A6B46" w14:textId="77777777" w:rsidR="00430EFA" w:rsidRDefault="00430EFA" w:rsidP="00840B8F">
            <w:pPr>
              <w:jc w:val="center"/>
              <w:rPr>
                <w:szCs w:val="22"/>
              </w:rPr>
            </w:pPr>
          </w:p>
          <w:p w14:paraId="31323DEA" w14:textId="77777777" w:rsidR="00840B8F" w:rsidRDefault="00420D67" w:rsidP="00840B8F">
            <w:pPr>
              <w:jc w:val="center"/>
              <w:rPr>
                <w:szCs w:val="22"/>
              </w:rPr>
            </w:pPr>
            <w:sdt>
              <w:sdtPr>
                <w:rPr>
                  <w:szCs w:val="22"/>
                </w:rPr>
                <w:id w:val="-1122069611"/>
                <w14:checkbox>
                  <w14:checked w14:val="0"/>
                  <w14:checkedState w14:val="2612" w14:font="MS Gothic"/>
                  <w14:uncheckedState w14:val="2610" w14:font="MS Gothic"/>
                </w14:checkbox>
              </w:sdtPr>
              <w:sdtEndPr/>
              <w:sdtContent>
                <w:r w:rsidR="00430EFA">
                  <w:rPr>
                    <w:rFonts w:ascii="MS Gothic" w:eastAsia="MS Gothic" w:hAnsi="MS Gothic" w:hint="eastAsia"/>
                    <w:szCs w:val="22"/>
                  </w:rPr>
                  <w:t>☐</w:t>
                </w:r>
              </w:sdtContent>
            </w:sdt>
          </w:p>
        </w:tc>
      </w:tr>
    </w:tbl>
    <w:p w14:paraId="4EDB4AE6" w14:textId="77777777" w:rsidR="004F319B" w:rsidRPr="00243D4A" w:rsidRDefault="004F319B" w:rsidP="004F319B">
      <w:pPr>
        <w:rPr>
          <w:szCs w:val="22"/>
        </w:rPr>
      </w:pPr>
    </w:p>
    <w:p w14:paraId="4DD527B4" w14:textId="77777777" w:rsidR="008766FC" w:rsidRDefault="008766FC" w:rsidP="004F319B"/>
    <w:p w14:paraId="013C44F2" w14:textId="16FAD486" w:rsidR="00430EFA" w:rsidRPr="005A41BD" w:rsidRDefault="00430EFA" w:rsidP="004F319B">
      <w:pPr>
        <w:rPr>
          <w:szCs w:val="22"/>
        </w:rPr>
      </w:pPr>
      <w:r>
        <w:rPr>
          <w:b/>
          <w:szCs w:val="22"/>
        </w:rPr>
        <w:t>Trainee’s Signature</w:t>
      </w:r>
      <w:r>
        <w:rPr>
          <w:szCs w:val="22"/>
        </w:rPr>
        <w:t>……………………………………………………</w:t>
      </w:r>
      <w:r>
        <w:rPr>
          <w:szCs w:val="22"/>
        </w:rPr>
        <w:tab/>
      </w:r>
      <w:r>
        <w:rPr>
          <w:szCs w:val="22"/>
        </w:rPr>
        <w:tab/>
      </w:r>
      <w:r>
        <w:rPr>
          <w:b/>
          <w:szCs w:val="22"/>
        </w:rPr>
        <w:t>Assessor’s Signature</w:t>
      </w:r>
      <w:r>
        <w:rPr>
          <w:szCs w:val="22"/>
        </w:rPr>
        <w:t>…………………………………………………….</w:t>
      </w:r>
    </w:p>
    <w:sectPr w:rsidR="00430EFA" w:rsidRPr="005A41BD" w:rsidSect="0091240F">
      <w:headerReference w:type="even" r:id="rId6"/>
      <w:headerReference w:type="default" r:id="rId7"/>
      <w:footerReference w:type="even" r:id="rId8"/>
      <w:footerReference w:type="default" r:id="rId9"/>
      <w:headerReference w:type="first" r:id="rId10"/>
      <w:footerReference w:type="first" r:id="rId11"/>
      <w:pgSz w:w="11900" w:h="16840"/>
      <w:pgMar w:top="2130" w:right="540" w:bottom="1704" w:left="568" w:header="0" w:footer="6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4F4" w14:textId="77777777" w:rsidR="00420D67" w:rsidRDefault="00420D67">
      <w:r>
        <w:separator/>
      </w:r>
    </w:p>
  </w:endnote>
  <w:endnote w:type="continuationSeparator" w:id="0">
    <w:p w14:paraId="6B0D90B3" w14:textId="77777777" w:rsidR="00420D67" w:rsidRDefault="0042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776F" w14:textId="77777777" w:rsidR="0091240F" w:rsidRDefault="001A4D40" w:rsidP="0091240F">
    <w:pPr>
      <w:pStyle w:val="Footer"/>
      <w:ind w:left="-567"/>
    </w:pPr>
    <w:r>
      <w:rPr>
        <w:noProof/>
        <w:lang w:eastAsia="en-GB"/>
      </w:rPr>
      <w:drawing>
        <wp:inline distT="0" distB="0" distL="0" distR="0" wp14:anchorId="5D285227" wp14:editId="6EE4788F">
          <wp:extent cx="6852920" cy="958028"/>
          <wp:effectExtent l="0" t="0" r="5080" b="0"/>
          <wp:docPr id="8" name="Picture 8" descr="N:\COMMUNICATIONS\Branding\Federation Rebrand (final versions)\Three logo base\2016\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Branding\Federation Rebrand (final versions)\Three logo base\2016\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95802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62C" w14:textId="77777777" w:rsidR="000235ED" w:rsidRPr="000235ED" w:rsidRDefault="001A4D40" w:rsidP="000235ED">
    <w:pPr>
      <w:pStyle w:val="Footer"/>
      <w:ind w:left="-567"/>
    </w:pPr>
    <w:r>
      <w:rPr>
        <w:noProof/>
        <w:lang w:eastAsia="en-GB"/>
      </w:rPr>
      <w:drawing>
        <wp:inline distT="0" distB="0" distL="0" distR="0" wp14:anchorId="4DF1F059" wp14:editId="559E5D79">
          <wp:extent cx="6852920" cy="958028"/>
          <wp:effectExtent l="0" t="0" r="5080" b="0"/>
          <wp:docPr id="9" name="Picture 9" descr="N:\COMMUNICATIONS\Branding\Federation Rebrand (final versions)\Three logo base\2016\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UNICATIONS\Branding\Federation Rebrand (final versions)\Three logo base\2016\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9580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407E" w14:textId="77777777" w:rsidR="0013591F" w:rsidRDefault="001A4D40" w:rsidP="0091240F">
    <w:pPr>
      <w:pStyle w:val="Footer"/>
      <w:ind w:left="-567"/>
    </w:pPr>
    <w:r>
      <w:rPr>
        <w:noProof/>
        <w:lang w:eastAsia="en-GB"/>
      </w:rPr>
      <w:drawing>
        <wp:inline distT="0" distB="0" distL="0" distR="0" wp14:anchorId="4B21E51B" wp14:editId="6E5F26FB">
          <wp:extent cx="6852920" cy="958028"/>
          <wp:effectExtent l="0" t="0" r="5080" b="0"/>
          <wp:docPr id="7" name="Picture 7" descr="N:\COMMUNICATIONS\Branding\Federation Rebrand (final versions)\Three logo base\2016\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randing\Federation Rebrand (final versions)\Three logo base\2016\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9580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4197" w14:textId="77777777" w:rsidR="00420D67" w:rsidRDefault="00420D67">
      <w:r>
        <w:separator/>
      </w:r>
    </w:p>
  </w:footnote>
  <w:footnote w:type="continuationSeparator" w:id="0">
    <w:p w14:paraId="67CC4317" w14:textId="77777777" w:rsidR="00420D67" w:rsidRDefault="0042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6E7F" w14:textId="77777777" w:rsidR="0091240F" w:rsidRDefault="0091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6D1" w14:textId="77777777" w:rsidR="0091240F" w:rsidRDefault="0091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14BF" w14:textId="77777777"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3774CE50" wp14:editId="171BA75C">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5B547"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1AF0352A" wp14:editId="0C343D57">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o:colormru v:ext="edit" colors="#4733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9B"/>
    <w:rsid w:val="000235ED"/>
    <w:rsid w:val="00023FCF"/>
    <w:rsid w:val="00031365"/>
    <w:rsid w:val="000E62D3"/>
    <w:rsid w:val="00123318"/>
    <w:rsid w:val="0013591F"/>
    <w:rsid w:val="001A4D40"/>
    <w:rsid w:val="001D2E10"/>
    <w:rsid w:val="00292888"/>
    <w:rsid w:val="00357CB4"/>
    <w:rsid w:val="00362A14"/>
    <w:rsid w:val="0041345E"/>
    <w:rsid w:val="00420D67"/>
    <w:rsid w:val="00430EFA"/>
    <w:rsid w:val="004F319B"/>
    <w:rsid w:val="005A41BD"/>
    <w:rsid w:val="00625518"/>
    <w:rsid w:val="006914B0"/>
    <w:rsid w:val="00840B8F"/>
    <w:rsid w:val="008766FC"/>
    <w:rsid w:val="008B678F"/>
    <w:rsid w:val="0091240F"/>
    <w:rsid w:val="009A4FD3"/>
    <w:rsid w:val="00A14FC0"/>
    <w:rsid w:val="00A437C4"/>
    <w:rsid w:val="00A46124"/>
    <w:rsid w:val="00A61144"/>
    <w:rsid w:val="00AA7B86"/>
    <w:rsid w:val="00BA0ADF"/>
    <w:rsid w:val="00BC12D0"/>
    <w:rsid w:val="00C35288"/>
    <w:rsid w:val="00C52D44"/>
    <w:rsid w:val="00D04208"/>
    <w:rsid w:val="00DF19C2"/>
    <w:rsid w:val="00E35138"/>
    <w:rsid w:val="00EB4670"/>
    <w:rsid w:val="00EF7A24"/>
    <w:rsid w:val="00F37FEB"/>
    <w:rsid w:val="00F432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73367"/>
    </o:shapedefaults>
    <o:shapelayout v:ext="edit">
      <o:idmap v:ext="edit" data="2"/>
    </o:shapelayout>
  </w:shapeDefaults>
  <w:decimalSymbol w:val=","/>
  <w:listSeparator w:val=";"/>
  <w14:docId w14:val="3E060F60"/>
  <w15:docId w15:val="{A3F95845-63B6-4CEF-9159-C4A1B15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9B"/>
    <w:rPr>
      <w:rFonts w:asciiTheme="majorHAnsi" w:hAnsiTheme="maj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rPr>
      <w:rFonts w:ascii="Calibri" w:hAnsi="Calibri"/>
    </w:r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rPr>
      <w:rFonts w:ascii="Calibri" w:hAnsi="Calibri"/>
    </w:r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rFonts w:ascii="Calibri" w:hAnsi="Calibri"/>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4F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Current%20Templates\2016%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2016 JRCPTB_ online documents_multi.dotx</Template>
  <TotalTime>4</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Simpson</dc:creator>
  <cp:lastModifiedBy>Brynhildur Pétursdóttir</cp:lastModifiedBy>
  <cp:revision>2</cp:revision>
  <cp:lastPrinted>2017-05-18T12:30:00Z</cp:lastPrinted>
  <dcterms:created xsi:type="dcterms:W3CDTF">2022-11-30T15:57:00Z</dcterms:created>
  <dcterms:modified xsi:type="dcterms:W3CDTF">2022-11-30T15:57:00Z</dcterms:modified>
</cp:coreProperties>
</file>